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B3" w:rsidRPr="00F35C2C" w:rsidRDefault="00E538B3" w:rsidP="00E538B3">
      <w:pPr>
        <w:pStyle w:val="1"/>
        <w:rPr>
          <w:rFonts w:hint="eastAsia"/>
          <w:color w:val="auto"/>
        </w:rPr>
      </w:pPr>
      <w:bookmarkStart w:id="0" w:name="_Toc51249392"/>
      <w:r w:rsidRPr="00F35C2C">
        <w:rPr>
          <w:rFonts w:hint="eastAsia"/>
          <w:color w:val="auto"/>
        </w:rPr>
        <w:t>福州大学本科生转专业管理实施办法（暂行）</w:t>
      </w:r>
      <w:bookmarkEnd w:id="0"/>
    </w:p>
    <w:p w:rsidR="00E538B3" w:rsidRPr="00F35C2C" w:rsidRDefault="00E538B3" w:rsidP="00E538B3">
      <w:pPr>
        <w:adjustRightInd w:val="0"/>
        <w:snapToGrid w:val="0"/>
        <w:spacing w:line="360" w:lineRule="auto"/>
        <w:jc w:val="center"/>
        <w:rPr>
          <w:rFonts w:ascii="仿宋_GB2312" w:eastAsia="仿宋_GB2312"/>
          <w:spacing w:val="-6"/>
          <w:szCs w:val="21"/>
        </w:rPr>
      </w:pPr>
      <w:r w:rsidRPr="00F35C2C">
        <w:rPr>
          <w:rFonts w:ascii="仿宋_GB2312" w:eastAsia="仿宋_GB2312" w:hint="eastAsia"/>
          <w:spacing w:val="-6"/>
          <w:szCs w:val="21"/>
        </w:rPr>
        <w:t>福大教〔</w:t>
      </w:r>
      <w:r w:rsidRPr="00F35C2C">
        <w:rPr>
          <w:rFonts w:ascii="仿宋_GB2312" w:eastAsia="仿宋_GB2312"/>
          <w:spacing w:val="-6"/>
          <w:szCs w:val="21"/>
        </w:rPr>
        <w:t>2017</w:t>
      </w:r>
      <w:r w:rsidRPr="00F35C2C">
        <w:rPr>
          <w:rFonts w:ascii="仿宋_GB2312" w:eastAsia="仿宋_GB2312" w:hint="eastAsia"/>
          <w:spacing w:val="-6"/>
          <w:szCs w:val="21"/>
        </w:rPr>
        <w:t>〕46号</w:t>
      </w:r>
    </w:p>
    <w:p w:rsidR="00E538B3" w:rsidRPr="00F35C2C" w:rsidRDefault="00E538B3" w:rsidP="00E538B3">
      <w:pPr>
        <w:pStyle w:val="2"/>
      </w:pPr>
      <w:proofErr w:type="spellStart"/>
      <w:r w:rsidRPr="00F35C2C">
        <w:rPr>
          <w:rFonts w:hint="eastAsia"/>
        </w:rPr>
        <w:t>第一章</w:t>
      </w:r>
      <w:proofErr w:type="spellEnd"/>
      <w:r w:rsidRPr="00F35C2C">
        <w:t xml:space="preserve">  </w:t>
      </w:r>
      <w:proofErr w:type="spellStart"/>
      <w:r w:rsidRPr="00F35C2C">
        <w:rPr>
          <w:rFonts w:hint="eastAsia"/>
        </w:rPr>
        <w:t>总则</w:t>
      </w:r>
      <w:proofErr w:type="spellEnd"/>
    </w:p>
    <w:p w:rsidR="00E538B3" w:rsidRPr="00F35C2C" w:rsidRDefault="00E538B3" w:rsidP="00E538B3">
      <w:pPr>
        <w:adjustRightInd w:val="0"/>
        <w:snapToGrid w:val="0"/>
        <w:spacing w:line="340" w:lineRule="exact"/>
        <w:ind w:firstLineChars="200" w:firstLine="422"/>
        <w:rPr>
          <w:rFonts w:ascii="宋体"/>
          <w:spacing w:val="-6"/>
          <w:szCs w:val="21"/>
        </w:rPr>
      </w:pPr>
      <w:r w:rsidRPr="00F35C2C">
        <w:rPr>
          <w:rFonts w:ascii="宋体" w:hAnsi="宋体" w:hint="eastAsia"/>
          <w:b/>
          <w:szCs w:val="21"/>
        </w:rPr>
        <w:t>第一条</w:t>
      </w:r>
      <w:r w:rsidRPr="00F35C2C">
        <w:rPr>
          <w:b/>
          <w:szCs w:val="21"/>
        </w:rPr>
        <w:t xml:space="preserve">  </w:t>
      </w:r>
      <w:r w:rsidRPr="00F35C2C">
        <w:rPr>
          <w:rFonts w:ascii="宋体" w:hAnsi="宋体" w:hint="eastAsia"/>
          <w:szCs w:val="21"/>
        </w:rPr>
        <w:t>为进一步</w:t>
      </w:r>
      <w:r w:rsidRPr="00F35C2C">
        <w:rPr>
          <w:rFonts w:ascii="宋体" w:hAnsi="宋体" w:hint="eastAsia"/>
          <w:spacing w:val="-6"/>
          <w:szCs w:val="21"/>
        </w:rPr>
        <w:t>规范我校本科生转专业工作，根据《普通高等学校学生管理规定》（教育部令第</w:t>
      </w:r>
      <w:r w:rsidRPr="00F35C2C">
        <w:rPr>
          <w:rFonts w:ascii="宋体" w:hAnsi="宋体"/>
          <w:spacing w:val="-6"/>
          <w:szCs w:val="21"/>
        </w:rPr>
        <w:t>41</w:t>
      </w:r>
      <w:r w:rsidRPr="00F35C2C">
        <w:rPr>
          <w:rFonts w:ascii="宋体" w:hAnsi="宋体" w:hint="eastAsia"/>
          <w:spacing w:val="-6"/>
          <w:szCs w:val="21"/>
        </w:rPr>
        <w:t>号）有关精神，</w:t>
      </w:r>
      <w:r w:rsidRPr="00F35C2C">
        <w:rPr>
          <w:rFonts w:hint="eastAsia"/>
          <w:spacing w:val="-6"/>
          <w:szCs w:val="21"/>
        </w:rPr>
        <w:t>结合我校实际，</w:t>
      </w:r>
      <w:r w:rsidRPr="00F35C2C">
        <w:rPr>
          <w:rFonts w:ascii="宋体" w:hAnsi="宋体" w:hint="eastAsia"/>
          <w:spacing w:val="-6"/>
          <w:szCs w:val="21"/>
        </w:rPr>
        <w:t>制定本办法。</w:t>
      </w:r>
    </w:p>
    <w:p w:rsidR="00E538B3" w:rsidRPr="00F35C2C" w:rsidRDefault="00E538B3" w:rsidP="00E538B3">
      <w:pPr>
        <w:widowControl/>
        <w:spacing w:line="340" w:lineRule="exact"/>
        <w:ind w:firstLineChars="200" w:firstLine="398"/>
        <w:jc w:val="left"/>
        <w:textAlignment w:val="top"/>
        <w:rPr>
          <w:rFonts w:ascii="宋体"/>
          <w:spacing w:val="-6"/>
          <w:szCs w:val="21"/>
        </w:rPr>
      </w:pPr>
      <w:r w:rsidRPr="00F35C2C">
        <w:rPr>
          <w:rFonts w:ascii="宋体" w:hAnsi="宋体" w:hint="eastAsia"/>
          <w:b/>
          <w:spacing w:val="-6"/>
          <w:szCs w:val="21"/>
        </w:rPr>
        <w:t>第二条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学校本科生学籍事务管理委员会负责本科生转专业工作。</w:t>
      </w:r>
    </w:p>
    <w:p w:rsidR="00E538B3" w:rsidRPr="00F35C2C" w:rsidRDefault="00E538B3" w:rsidP="00E538B3">
      <w:pPr>
        <w:pStyle w:val="2"/>
        <w:rPr>
          <w:bCs/>
          <w:spacing w:val="-6"/>
        </w:rPr>
      </w:pPr>
      <w:proofErr w:type="spellStart"/>
      <w:r w:rsidRPr="00F35C2C">
        <w:rPr>
          <w:rFonts w:hint="eastAsia"/>
        </w:rPr>
        <w:t>第二章</w:t>
      </w:r>
      <w:proofErr w:type="spellEnd"/>
      <w:r w:rsidRPr="00F35C2C">
        <w:t xml:space="preserve">  </w:t>
      </w:r>
      <w:proofErr w:type="spellStart"/>
      <w:r w:rsidRPr="00F35C2C">
        <w:rPr>
          <w:rFonts w:hint="eastAsia"/>
        </w:rPr>
        <w:t>基本原则</w:t>
      </w:r>
      <w:proofErr w:type="spellEnd"/>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第三条</w:t>
      </w:r>
      <w:r w:rsidRPr="00F35C2C">
        <w:rPr>
          <w:rFonts w:ascii="宋体" w:hAnsi="宋体"/>
          <w:spacing w:val="-6"/>
          <w:szCs w:val="21"/>
        </w:rPr>
        <w:t xml:space="preserve">  </w:t>
      </w:r>
      <w:r w:rsidRPr="00F35C2C">
        <w:rPr>
          <w:rFonts w:ascii="宋体" w:hAnsi="宋体" w:hint="eastAsia"/>
          <w:spacing w:val="-6"/>
          <w:szCs w:val="21"/>
        </w:rPr>
        <w:t>学校确立“自由申请、宏观控制、规定时间、公开考核、双向选择”的基本原则。在学校规定的时间内，学生自愿申请，学生和专业双向选择，学校组织各学院在公平、公正、公开的基础上对学生进行考核，专业所在学院根据学生考核情况选拔录取学生。</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第四条</w:t>
      </w:r>
      <w:r w:rsidRPr="00F35C2C">
        <w:rPr>
          <w:rFonts w:ascii="宋体" w:hAnsi="宋体"/>
          <w:spacing w:val="-6"/>
          <w:szCs w:val="21"/>
        </w:rPr>
        <w:t xml:space="preserve">  </w:t>
      </w:r>
      <w:r w:rsidRPr="00F35C2C">
        <w:rPr>
          <w:rFonts w:ascii="宋体" w:hAnsi="宋体" w:hint="eastAsia"/>
          <w:spacing w:val="-6"/>
          <w:szCs w:val="21"/>
        </w:rPr>
        <w:t>各专业应根据社会对人才需求情况的发展变化和教学资源条件上报转专业实施细则（包含转入条件、具体考核内容和办法、各专业拟接收转入学生人数等），并经教务处初审和学校本科生学籍事务管理委员会审核通过。大</w:t>
      </w:r>
      <w:proofErr w:type="gramStart"/>
      <w:r w:rsidRPr="00F35C2C">
        <w:rPr>
          <w:rFonts w:ascii="宋体" w:hAnsi="宋体" w:hint="eastAsia"/>
          <w:spacing w:val="-6"/>
          <w:szCs w:val="21"/>
        </w:rPr>
        <w:t>一</w:t>
      </w:r>
      <w:proofErr w:type="gramEnd"/>
      <w:r w:rsidRPr="00F35C2C">
        <w:rPr>
          <w:rFonts w:ascii="宋体" w:hAnsi="宋体" w:hint="eastAsia"/>
          <w:spacing w:val="-6"/>
          <w:szCs w:val="21"/>
        </w:rPr>
        <w:t>学生转专业人数原则上不超过该专业入学时实际招生数的</w:t>
      </w:r>
      <w:r w:rsidRPr="00F35C2C">
        <w:rPr>
          <w:rFonts w:ascii="宋体" w:hAnsi="宋体"/>
          <w:spacing w:val="-6"/>
          <w:szCs w:val="21"/>
        </w:rPr>
        <w:t>10%</w:t>
      </w:r>
      <w:r w:rsidRPr="00F35C2C">
        <w:rPr>
          <w:rFonts w:ascii="宋体" w:hAnsi="宋体" w:hint="eastAsia"/>
          <w:spacing w:val="-6"/>
          <w:szCs w:val="21"/>
        </w:rPr>
        <w:t>；大二学生转专业人数原则上不超过该专业入学时实际招生数的</w:t>
      </w:r>
      <w:r w:rsidRPr="00F35C2C">
        <w:rPr>
          <w:rFonts w:ascii="宋体" w:hAnsi="宋体"/>
          <w:spacing w:val="-6"/>
          <w:szCs w:val="21"/>
        </w:rPr>
        <w:t>3%</w:t>
      </w:r>
      <w:r w:rsidRPr="00F35C2C">
        <w:rPr>
          <w:rFonts w:ascii="宋体" w:hAnsi="宋体" w:hint="eastAsia"/>
          <w:spacing w:val="-6"/>
          <w:szCs w:val="21"/>
        </w:rPr>
        <w:t>。留学生、港澳台侨生，以及</w:t>
      </w:r>
      <w:r w:rsidRPr="00F35C2C">
        <w:rPr>
          <w:rFonts w:ascii="宋体" w:hAnsi="宋体" w:cs="仿宋_GB2312" w:hint="eastAsia"/>
          <w:szCs w:val="21"/>
        </w:rPr>
        <w:t>因患病或者有特殊困难、特别需要，无法继续在本专业学习或者不适应本专业学习要求，但尚可在其他专业学习的</w:t>
      </w:r>
      <w:r w:rsidRPr="00F35C2C">
        <w:rPr>
          <w:rFonts w:ascii="宋体" w:hAnsi="宋体" w:hint="eastAsia"/>
          <w:spacing w:val="-6"/>
          <w:szCs w:val="21"/>
        </w:rPr>
        <w:t>学生，其转专业人数指标可单列。</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 xml:space="preserve">第五条　</w:t>
      </w:r>
      <w:r w:rsidRPr="00F35C2C">
        <w:rPr>
          <w:rFonts w:ascii="宋体" w:hAnsi="宋体" w:hint="eastAsia"/>
          <w:spacing w:val="-6"/>
          <w:szCs w:val="21"/>
        </w:rPr>
        <w:t>转专业每学年办理一次，学生可以在</w:t>
      </w:r>
      <w:proofErr w:type="gramStart"/>
      <w:r w:rsidRPr="00F35C2C">
        <w:rPr>
          <w:rFonts w:ascii="宋体" w:hAnsi="宋体" w:hint="eastAsia"/>
          <w:spacing w:val="-6"/>
          <w:szCs w:val="21"/>
        </w:rPr>
        <w:t>第一学期末或第三学</w:t>
      </w:r>
      <w:proofErr w:type="gramEnd"/>
      <w:r w:rsidRPr="00F35C2C">
        <w:rPr>
          <w:rFonts w:ascii="宋体" w:hAnsi="宋体" w:hint="eastAsia"/>
          <w:spacing w:val="-6"/>
          <w:szCs w:val="21"/>
        </w:rPr>
        <w:t>期末自主申请转专业。学生在学期间只能转一次专业（包括进入转专业公示名单者）。</w:t>
      </w:r>
    </w:p>
    <w:p w:rsidR="00E538B3" w:rsidRPr="00F35C2C" w:rsidRDefault="00E538B3" w:rsidP="00E538B3">
      <w:pPr>
        <w:pStyle w:val="2"/>
      </w:pPr>
      <w:proofErr w:type="spellStart"/>
      <w:r w:rsidRPr="00F35C2C">
        <w:rPr>
          <w:rFonts w:hint="eastAsia"/>
        </w:rPr>
        <w:t>第三章</w:t>
      </w:r>
      <w:proofErr w:type="spellEnd"/>
      <w:r w:rsidRPr="00F35C2C">
        <w:rPr>
          <w:rFonts w:hint="eastAsia"/>
        </w:rPr>
        <w:t xml:space="preserve">  </w:t>
      </w:r>
      <w:proofErr w:type="spellStart"/>
      <w:r w:rsidRPr="00F35C2C">
        <w:rPr>
          <w:rFonts w:hint="eastAsia"/>
        </w:rPr>
        <w:t>基本条件</w:t>
      </w:r>
      <w:proofErr w:type="spellEnd"/>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第六条</w:t>
      </w:r>
      <w:r w:rsidRPr="00F35C2C">
        <w:rPr>
          <w:rFonts w:ascii="宋体" w:hAnsi="宋体"/>
          <w:b/>
          <w:spacing w:val="-6"/>
          <w:szCs w:val="21"/>
        </w:rPr>
        <w:t xml:space="preserve"> </w:t>
      </w:r>
      <w:r w:rsidRPr="00F35C2C">
        <w:rPr>
          <w:rFonts w:ascii="宋体" w:hAnsi="宋体" w:hint="eastAsia"/>
          <w:spacing w:val="-6"/>
          <w:szCs w:val="21"/>
        </w:rPr>
        <w:t xml:space="preserve">　学生符合以下情形之一的，可以申请转专业：</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（一）在学习期间对其他专业有兴趣和专长的；</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（二）</w:t>
      </w:r>
      <w:r w:rsidRPr="00F35C2C">
        <w:rPr>
          <w:rFonts w:ascii="宋体" w:hAnsi="宋体" w:cs="仿宋_GB2312" w:hint="eastAsia"/>
          <w:szCs w:val="21"/>
        </w:rPr>
        <w:t>因患病或者有特殊困难、特别需要，无法继续在本专业学习或者不适应本专业学习要求，但尚可在其他专业学习的。</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 xml:space="preserve">第七条　</w:t>
      </w:r>
      <w:r w:rsidRPr="00F35C2C">
        <w:rPr>
          <w:rFonts w:ascii="宋体" w:hAnsi="宋体" w:hint="eastAsia"/>
          <w:spacing w:val="-6"/>
          <w:szCs w:val="21"/>
        </w:rPr>
        <w:t>各专业应制</w:t>
      </w:r>
      <w:proofErr w:type="gramStart"/>
      <w:r w:rsidRPr="00F35C2C">
        <w:rPr>
          <w:rFonts w:ascii="宋体" w:hAnsi="宋体" w:hint="eastAsia"/>
          <w:spacing w:val="-6"/>
          <w:szCs w:val="21"/>
        </w:rPr>
        <w:t>定科学</w:t>
      </w:r>
      <w:proofErr w:type="gramEnd"/>
      <w:r w:rsidRPr="00F35C2C">
        <w:rPr>
          <w:rFonts w:ascii="宋体" w:hAnsi="宋体" w:hint="eastAsia"/>
          <w:spacing w:val="-6"/>
          <w:szCs w:val="21"/>
        </w:rPr>
        <w:t>合理的转专业转入条件，对具有学术特长或较强创新特质学生以及留学生和港澳台侨生，其转专业的转入条件可单独制定，但应与普通学生的转入条件一并同时公布。</w:t>
      </w:r>
    </w:p>
    <w:p w:rsidR="00E538B3" w:rsidRPr="00F35C2C" w:rsidRDefault="00E538B3" w:rsidP="00E538B3">
      <w:pPr>
        <w:adjustRightInd w:val="0"/>
        <w:snapToGrid w:val="0"/>
        <w:spacing w:line="340" w:lineRule="exact"/>
        <w:ind w:firstLineChars="200" w:firstLine="420"/>
        <w:rPr>
          <w:rFonts w:ascii="宋体"/>
          <w:spacing w:val="-6"/>
          <w:szCs w:val="21"/>
        </w:rPr>
      </w:pPr>
      <w:r w:rsidRPr="00F35C2C">
        <w:rPr>
          <w:rFonts w:ascii="宋体" w:hAnsi="宋体" w:cs="仿宋_GB2312" w:hint="eastAsia"/>
          <w:szCs w:val="21"/>
        </w:rPr>
        <w:t>属于本办法第六条中第二种情形的</w:t>
      </w:r>
      <w:r w:rsidRPr="00F35C2C">
        <w:rPr>
          <w:rFonts w:ascii="宋体" w:hAnsi="宋体" w:hint="eastAsia"/>
          <w:spacing w:val="-6"/>
          <w:szCs w:val="21"/>
        </w:rPr>
        <w:t>学生，其</w:t>
      </w:r>
      <w:r w:rsidRPr="00F35C2C">
        <w:rPr>
          <w:rFonts w:ascii="宋体" w:hAnsi="宋体" w:cs="仿宋_GB2312" w:hint="eastAsia"/>
          <w:szCs w:val="21"/>
        </w:rPr>
        <w:t>转专业条件及相关证明材料由</w:t>
      </w:r>
      <w:r w:rsidRPr="00F35C2C">
        <w:rPr>
          <w:rFonts w:ascii="宋体" w:hAnsi="宋体" w:hint="eastAsia"/>
          <w:spacing w:val="-6"/>
          <w:szCs w:val="21"/>
        </w:rPr>
        <w:t>学校本科生学籍事务管理委员会认定。</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第八条</w:t>
      </w:r>
      <w:r w:rsidRPr="00F35C2C">
        <w:rPr>
          <w:rFonts w:ascii="宋体" w:hAnsi="宋体"/>
          <w:b/>
          <w:spacing w:val="-6"/>
          <w:szCs w:val="21"/>
        </w:rPr>
        <w:t xml:space="preserve"> </w:t>
      </w:r>
      <w:r w:rsidRPr="00F35C2C">
        <w:rPr>
          <w:rFonts w:ascii="宋体" w:hAnsi="宋体" w:hint="eastAsia"/>
          <w:spacing w:val="-6"/>
          <w:szCs w:val="21"/>
        </w:rPr>
        <w:t>录取时为单列招生院校代码专业的学生（闽台高校联合培养人才项目除外），入学后只能转入相同招生院校代码的专业；录取为艺术类专业的学生，入学后只能在艺术类专业内转专业。</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第九条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录取时对转专业有特殊规定的按规定办理。</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第十条</w:t>
      </w:r>
      <w:r w:rsidRPr="00F35C2C">
        <w:rPr>
          <w:rFonts w:ascii="宋体" w:hAnsi="宋体"/>
          <w:spacing w:val="-6"/>
          <w:szCs w:val="21"/>
        </w:rPr>
        <w:t xml:space="preserve">  </w:t>
      </w:r>
      <w:r w:rsidRPr="00F35C2C">
        <w:rPr>
          <w:rFonts w:ascii="宋体" w:hAnsi="宋体" w:hint="eastAsia"/>
          <w:spacing w:val="-6"/>
          <w:szCs w:val="21"/>
        </w:rPr>
        <w:t>经学校批准休学创业后复学的学生，其创业经历与转入专业相关</w:t>
      </w:r>
      <w:proofErr w:type="gramStart"/>
      <w:r w:rsidRPr="00F35C2C">
        <w:rPr>
          <w:rFonts w:ascii="宋体" w:hAnsi="宋体" w:hint="eastAsia"/>
          <w:spacing w:val="-6"/>
          <w:szCs w:val="21"/>
        </w:rPr>
        <w:t>且转专业</w:t>
      </w:r>
      <w:proofErr w:type="gramEnd"/>
      <w:r w:rsidRPr="00F35C2C">
        <w:rPr>
          <w:rFonts w:ascii="宋体" w:hAnsi="宋体" w:hint="eastAsia"/>
          <w:spacing w:val="-6"/>
          <w:szCs w:val="21"/>
        </w:rPr>
        <w:t>后更有利于学生个人发展的，转入专业应在同等情况下优先考虑。</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退役后复学的学生因自身情况需要转专业的，转入专业应优先考虑。</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lastRenderedPageBreak/>
        <w:t>第十一条</w:t>
      </w:r>
      <w:r w:rsidRPr="00F35C2C">
        <w:rPr>
          <w:rFonts w:ascii="宋体" w:hAnsi="宋体"/>
          <w:spacing w:val="-6"/>
          <w:szCs w:val="21"/>
        </w:rPr>
        <w:t xml:space="preserve">  </w:t>
      </w:r>
      <w:r w:rsidRPr="00F35C2C">
        <w:rPr>
          <w:rFonts w:ascii="宋体" w:hAnsi="宋体" w:hint="eastAsia"/>
          <w:spacing w:val="-6"/>
          <w:szCs w:val="21"/>
        </w:rPr>
        <w:t>学生有下列情形之一的，不得转专业：</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（一）国家有相关规定或者录取前与学校有明确约定的；</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（二）定向生、高水平运动队；</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（三）闽台高校联合培养人才项目的学生；</w:t>
      </w:r>
    </w:p>
    <w:p w:rsidR="00E538B3" w:rsidRPr="00F35C2C" w:rsidRDefault="00E538B3" w:rsidP="00E538B3">
      <w:pPr>
        <w:tabs>
          <w:tab w:val="center" w:pos="4730"/>
        </w:tabs>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（四）保留入学资格、保留学籍、休学期间的；</w:t>
      </w:r>
      <w:r w:rsidRPr="00F35C2C">
        <w:rPr>
          <w:rFonts w:ascii="宋体"/>
          <w:spacing w:val="-6"/>
          <w:szCs w:val="21"/>
        </w:rPr>
        <w:tab/>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（五）应予以退学或应受到开除学籍处分的；</w:t>
      </w:r>
    </w:p>
    <w:p w:rsidR="00E538B3" w:rsidRPr="00F35C2C" w:rsidRDefault="00E538B3" w:rsidP="00E538B3">
      <w:pPr>
        <w:adjustRightInd w:val="0"/>
        <w:snapToGrid w:val="0"/>
        <w:spacing w:line="340" w:lineRule="exact"/>
        <w:ind w:firstLineChars="200" w:firstLine="396"/>
        <w:rPr>
          <w:rFonts w:ascii="宋体"/>
          <w:spacing w:val="-6"/>
          <w:szCs w:val="21"/>
        </w:rPr>
      </w:pPr>
      <w:r w:rsidRPr="00F35C2C">
        <w:rPr>
          <w:rFonts w:ascii="宋体" w:hAnsi="宋体" w:hint="eastAsia"/>
          <w:spacing w:val="-6"/>
          <w:szCs w:val="21"/>
        </w:rPr>
        <w:t>（六）其他有失公平、公正的。</w:t>
      </w:r>
    </w:p>
    <w:p w:rsidR="00E538B3" w:rsidRPr="00F35C2C" w:rsidRDefault="00E538B3" w:rsidP="00E538B3">
      <w:pPr>
        <w:pStyle w:val="2"/>
      </w:pPr>
      <w:proofErr w:type="spellStart"/>
      <w:r w:rsidRPr="00F35C2C">
        <w:rPr>
          <w:rFonts w:hint="eastAsia"/>
        </w:rPr>
        <w:t>第四章</w:t>
      </w:r>
      <w:proofErr w:type="spellEnd"/>
      <w:r w:rsidRPr="00F35C2C">
        <w:t xml:space="preserve">  </w:t>
      </w:r>
      <w:proofErr w:type="spellStart"/>
      <w:r w:rsidRPr="00F35C2C">
        <w:rPr>
          <w:rFonts w:hint="eastAsia"/>
        </w:rPr>
        <w:t>工作程序</w:t>
      </w:r>
      <w:proofErr w:type="spellEnd"/>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第十二条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教务处发布通知启动转专业工作。</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第十三条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cs="宋体" w:hint="eastAsia"/>
          <w:spacing w:val="-6"/>
          <w:kern w:val="0"/>
          <w:szCs w:val="21"/>
        </w:rPr>
        <w:t>学院成立本科生转专业工作领导小组，负责学院转专业工作的组织实施。各</w:t>
      </w:r>
      <w:r w:rsidRPr="00F35C2C">
        <w:rPr>
          <w:rFonts w:ascii="宋体" w:hAnsi="宋体" w:hint="eastAsia"/>
          <w:spacing w:val="-6"/>
          <w:szCs w:val="21"/>
        </w:rPr>
        <w:t>学院根据本学院教学资源情况和学校的规定，</w:t>
      </w:r>
      <w:r w:rsidRPr="00F35C2C">
        <w:rPr>
          <w:rFonts w:ascii="宋体" w:hAnsi="宋体" w:cs="宋体" w:hint="eastAsia"/>
          <w:spacing w:val="-6"/>
          <w:kern w:val="0"/>
          <w:szCs w:val="21"/>
        </w:rPr>
        <w:t>制定本学院转专业实施细则（包含转入条件、具体考核</w:t>
      </w:r>
      <w:r w:rsidRPr="00F35C2C">
        <w:rPr>
          <w:rFonts w:ascii="宋体" w:hAnsi="宋体" w:hint="eastAsia"/>
          <w:spacing w:val="-6"/>
          <w:szCs w:val="21"/>
        </w:rPr>
        <w:t>内容和办法、各专业拟接收转入学生人数</w:t>
      </w:r>
      <w:r w:rsidRPr="00F35C2C">
        <w:rPr>
          <w:rFonts w:ascii="宋体" w:hAnsi="宋体" w:cs="宋体" w:hint="eastAsia"/>
          <w:spacing w:val="-6"/>
          <w:kern w:val="0"/>
          <w:szCs w:val="21"/>
        </w:rPr>
        <w:t>等），</w:t>
      </w:r>
      <w:r w:rsidRPr="00F35C2C">
        <w:rPr>
          <w:rFonts w:ascii="宋体" w:hAnsi="宋体" w:hint="eastAsia"/>
          <w:spacing w:val="-6"/>
          <w:szCs w:val="21"/>
        </w:rPr>
        <w:t>上报教务处</w:t>
      </w:r>
      <w:r w:rsidRPr="00F35C2C">
        <w:rPr>
          <w:rFonts w:ascii="宋体" w:hAnsi="宋体" w:cs="宋体" w:hint="eastAsia"/>
          <w:spacing w:val="-6"/>
          <w:kern w:val="0"/>
          <w:szCs w:val="21"/>
        </w:rPr>
        <w:t>。</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第十四条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教务处根据本办法有关规定及各学院的教学资源情况，对各学院上报的转专业实施细则进行汇总初审，并将初审结果报学校本科生学籍事务管理委员会审核通过后，由教务处在学校网站上统一公布。</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第十五条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 xml:space="preserve">接收学院公布咨询时间，安排专人或通过学院网站接受学生咨询。　</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第十六条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申请转专业的学生根据学校公布的转专业计划和自己的意愿进行网上报名申请，通过教务处初审报名资格后再打印《福州大学本科学生转专业审批表》，连同相应的证明材料（如可证明本人兴趣爱好的证书复印件等）在规定时间内送交学生所在学院教学办，所在学院</w:t>
      </w:r>
      <w:proofErr w:type="gramStart"/>
      <w:r w:rsidRPr="00F35C2C">
        <w:rPr>
          <w:rFonts w:ascii="宋体" w:hAnsi="宋体" w:hint="eastAsia"/>
          <w:spacing w:val="-6"/>
          <w:szCs w:val="21"/>
        </w:rPr>
        <w:t>教学办</w:t>
      </w:r>
      <w:proofErr w:type="gramEnd"/>
      <w:r w:rsidRPr="00F35C2C">
        <w:rPr>
          <w:rFonts w:ascii="宋体" w:hAnsi="宋体" w:hint="eastAsia"/>
          <w:spacing w:val="-6"/>
          <w:szCs w:val="21"/>
        </w:rPr>
        <w:t>汇总后分送各有关学院教学办。</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第十七条</w:t>
      </w:r>
      <w:r w:rsidRPr="00F35C2C">
        <w:rPr>
          <w:rFonts w:ascii="宋体" w:hAnsi="宋体"/>
          <w:b/>
          <w:spacing w:val="-6"/>
          <w:szCs w:val="21"/>
        </w:rPr>
        <w:t xml:space="preserve">  </w:t>
      </w:r>
      <w:r w:rsidRPr="00F35C2C">
        <w:rPr>
          <w:rFonts w:ascii="宋体" w:hAnsi="宋体" w:hint="eastAsia"/>
          <w:spacing w:val="-6"/>
          <w:szCs w:val="21"/>
        </w:rPr>
        <w:t>各接收学院遵照公布的转入条件和考核办法对申请转入的学生进行全面考核，确定拟同意转入的学生名单报送教务处。</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第十八条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cs="仿宋_GB2312" w:hint="eastAsia"/>
          <w:szCs w:val="21"/>
        </w:rPr>
        <w:t>属于本规定第六条中第二种情形的</w:t>
      </w:r>
      <w:r w:rsidRPr="00F35C2C">
        <w:rPr>
          <w:rFonts w:ascii="宋体" w:hAnsi="宋体" w:hint="eastAsia"/>
          <w:spacing w:val="-6"/>
          <w:szCs w:val="21"/>
        </w:rPr>
        <w:t>学生，</w:t>
      </w:r>
      <w:r w:rsidRPr="00F35C2C">
        <w:rPr>
          <w:rFonts w:ascii="宋体" w:hAnsi="宋体" w:cs="仿宋_GB2312" w:hint="eastAsia"/>
          <w:szCs w:val="21"/>
        </w:rPr>
        <w:t>须由学生本人申请并提供相应证明材料，学生所在学院核实后</w:t>
      </w:r>
      <w:r w:rsidRPr="00F35C2C">
        <w:rPr>
          <w:rFonts w:ascii="宋体" w:hAnsi="宋体" w:hint="eastAsia"/>
          <w:spacing w:val="-6"/>
          <w:szCs w:val="21"/>
        </w:rPr>
        <w:t>上报教务处</w:t>
      </w:r>
      <w:r w:rsidRPr="00F35C2C">
        <w:rPr>
          <w:rFonts w:ascii="宋体" w:hAnsi="宋体" w:cs="仿宋_GB2312" w:hint="eastAsia"/>
          <w:szCs w:val="21"/>
        </w:rPr>
        <w:t>，教务处汇总后上报</w:t>
      </w:r>
      <w:r w:rsidRPr="00F35C2C">
        <w:rPr>
          <w:rFonts w:ascii="宋体" w:hAnsi="宋体" w:hint="eastAsia"/>
          <w:spacing w:val="-6"/>
          <w:szCs w:val="21"/>
        </w:rPr>
        <w:t>学校本科生学籍事务管理委员会。学校本科生学籍事务管理委员会研究确定拟同意转专业学生名单，并将结果通知教务处和各相关学院。</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第十九条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教务处对拟同意转专业学生进行汇总初审，报学校本科生学籍事务管理委员会审核通过后，在学校网站上对拟批准转专业的学生名单进行公示，公示结束后发文正式公布。</w:t>
      </w:r>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第二十条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各学院收到学校同意转专业的正式文件后，通知相关学生并做好相应的转专业后续工作。</w:t>
      </w:r>
    </w:p>
    <w:p w:rsidR="00E538B3" w:rsidRPr="00F35C2C" w:rsidRDefault="00E538B3" w:rsidP="00E538B3">
      <w:pPr>
        <w:adjustRightInd w:val="0"/>
        <w:snapToGrid w:val="0"/>
        <w:spacing w:line="340" w:lineRule="exact"/>
        <w:ind w:firstLineChars="200" w:firstLine="398"/>
        <w:rPr>
          <w:rFonts w:ascii="宋体"/>
          <w:bCs/>
          <w:spacing w:val="-6"/>
          <w:szCs w:val="21"/>
        </w:rPr>
      </w:pPr>
      <w:r w:rsidRPr="00F35C2C">
        <w:rPr>
          <w:rFonts w:ascii="宋体" w:hAnsi="宋体" w:hint="eastAsia"/>
          <w:b/>
          <w:spacing w:val="-6"/>
          <w:szCs w:val="21"/>
        </w:rPr>
        <w:t>第二十一条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学生在原专业已修课程学分可根据学校有关规定申请学分认定。</w:t>
      </w:r>
      <w:r w:rsidRPr="00F35C2C">
        <w:rPr>
          <w:rFonts w:ascii="宋体" w:hAnsi="宋体" w:cs="宋体" w:hint="eastAsia"/>
          <w:spacing w:val="-6"/>
          <w:kern w:val="0"/>
          <w:szCs w:val="21"/>
        </w:rPr>
        <w:t>转专业学分认定后，学生应补修</w:t>
      </w:r>
      <w:r w:rsidRPr="00F35C2C">
        <w:rPr>
          <w:rFonts w:ascii="宋体" w:hAnsi="宋体" w:hint="eastAsia"/>
          <w:spacing w:val="-6"/>
          <w:kern w:val="0"/>
          <w:szCs w:val="21"/>
        </w:rPr>
        <w:t>转入专业培养方案中规定要求的、但在原专业未修读的课程。</w:t>
      </w:r>
    </w:p>
    <w:p w:rsidR="00E538B3" w:rsidRPr="00F35C2C" w:rsidRDefault="00E538B3" w:rsidP="00E538B3">
      <w:pPr>
        <w:pStyle w:val="2"/>
      </w:pPr>
      <w:proofErr w:type="spellStart"/>
      <w:r w:rsidRPr="00F35C2C">
        <w:rPr>
          <w:rFonts w:hint="eastAsia"/>
        </w:rPr>
        <w:t>第五章</w:t>
      </w:r>
      <w:proofErr w:type="spellEnd"/>
      <w:r w:rsidRPr="00F35C2C">
        <w:t xml:space="preserve">  </w:t>
      </w:r>
      <w:proofErr w:type="spellStart"/>
      <w:r w:rsidRPr="00F35C2C">
        <w:rPr>
          <w:rFonts w:hint="eastAsia"/>
        </w:rPr>
        <w:t>其他事宜</w:t>
      </w:r>
      <w:proofErr w:type="spellEnd"/>
    </w:p>
    <w:p w:rsidR="00E538B3" w:rsidRPr="00F35C2C" w:rsidRDefault="00E538B3" w:rsidP="00E538B3">
      <w:pPr>
        <w:adjustRightInd w:val="0"/>
        <w:snapToGrid w:val="0"/>
        <w:spacing w:line="340" w:lineRule="exact"/>
        <w:ind w:firstLineChars="200" w:firstLine="398"/>
        <w:rPr>
          <w:rFonts w:ascii="宋体"/>
          <w:spacing w:val="-6"/>
          <w:szCs w:val="21"/>
        </w:rPr>
      </w:pPr>
      <w:r w:rsidRPr="00F35C2C">
        <w:rPr>
          <w:rFonts w:ascii="宋体" w:hAnsi="宋体" w:hint="eastAsia"/>
          <w:b/>
          <w:spacing w:val="-6"/>
          <w:szCs w:val="21"/>
        </w:rPr>
        <w:t>第二十二条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各学院应指导学生切实做好自身学业规划，慎重申请转专业。转专业的学生一旦被录取且在规定的公示期结束后，</w:t>
      </w:r>
      <w:r w:rsidRPr="00F35C2C">
        <w:rPr>
          <w:rFonts w:ascii="宋体" w:hAnsi="宋体" w:cs="Arial" w:hint="eastAsia"/>
          <w:spacing w:val="-6"/>
          <w:kern w:val="0"/>
          <w:szCs w:val="21"/>
        </w:rPr>
        <w:t>不得放弃转专业资格。</w:t>
      </w:r>
    </w:p>
    <w:p w:rsidR="00E538B3" w:rsidRPr="00F35C2C" w:rsidRDefault="00E538B3" w:rsidP="00E538B3">
      <w:pPr>
        <w:spacing w:line="340" w:lineRule="exact"/>
        <w:ind w:firstLineChars="196" w:firstLine="390"/>
        <w:rPr>
          <w:szCs w:val="21"/>
        </w:rPr>
      </w:pPr>
      <w:r w:rsidRPr="00F35C2C">
        <w:rPr>
          <w:rFonts w:ascii="宋体" w:hAnsi="宋体" w:hint="eastAsia"/>
          <w:b/>
          <w:spacing w:val="-6"/>
          <w:szCs w:val="21"/>
        </w:rPr>
        <w:t>第二十三条</w:t>
      </w:r>
      <w:r w:rsidRPr="00F35C2C">
        <w:rPr>
          <w:rFonts w:ascii="宋体" w:hAnsi="宋体"/>
          <w:b/>
          <w:spacing w:val="-6"/>
          <w:szCs w:val="21"/>
        </w:rPr>
        <w:t xml:space="preserve"> </w:t>
      </w:r>
      <w:r w:rsidRPr="00F35C2C">
        <w:rPr>
          <w:rFonts w:ascii="宋体" w:hAnsi="宋体"/>
          <w:spacing w:val="-6"/>
          <w:szCs w:val="21"/>
        </w:rPr>
        <w:t xml:space="preserve"> </w:t>
      </w:r>
      <w:r w:rsidRPr="00F35C2C">
        <w:rPr>
          <w:rFonts w:ascii="宋体" w:hAnsi="宋体" w:hint="eastAsia"/>
          <w:spacing w:val="-6"/>
          <w:szCs w:val="21"/>
        </w:rPr>
        <w:t>本办法自</w:t>
      </w:r>
      <w:r w:rsidRPr="00F35C2C">
        <w:rPr>
          <w:rFonts w:ascii="宋体" w:hAnsi="宋体"/>
          <w:spacing w:val="-6"/>
          <w:szCs w:val="21"/>
        </w:rPr>
        <w:t>2017</w:t>
      </w:r>
      <w:r w:rsidRPr="00F35C2C">
        <w:rPr>
          <w:rFonts w:ascii="宋体" w:hAnsi="宋体" w:hint="eastAsia"/>
          <w:spacing w:val="-6"/>
          <w:szCs w:val="21"/>
        </w:rPr>
        <w:t>年</w:t>
      </w:r>
      <w:r w:rsidRPr="00F35C2C">
        <w:rPr>
          <w:rFonts w:ascii="宋体" w:hAnsi="宋体"/>
          <w:spacing w:val="-6"/>
          <w:szCs w:val="21"/>
        </w:rPr>
        <w:t>9</w:t>
      </w:r>
      <w:r w:rsidRPr="00F35C2C">
        <w:rPr>
          <w:rFonts w:ascii="宋体" w:hAnsi="宋体" w:hint="eastAsia"/>
          <w:spacing w:val="-6"/>
          <w:szCs w:val="21"/>
        </w:rPr>
        <w:t>月</w:t>
      </w:r>
      <w:r w:rsidRPr="00F35C2C">
        <w:rPr>
          <w:rFonts w:ascii="宋体" w:hAnsi="宋体"/>
          <w:spacing w:val="-6"/>
          <w:szCs w:val="21"/>
        </w:rPr>
        <w:t>1</w:t>
      </w:r>
      <w:r w:rsidRPr="00F35C2C">
        <w:rPr>
          <w:rFonts w:ascii="宋体" w:hAnsi="宋体" w:hint="eastAsia"/>
          <w:spacing w:val="-6"/>
          <w:szCs w:val="21"/>
        </w:rPr>
        <w:t>日起施行，原《福州大学本科学生转专业管理实施办法</w:t>
      </w:r>
      <w:r w:rsidRPr="00F35C2C">
        <w:rPr>
          <w:rFonts w:ascii="宋体" w:hAnsi="宋体"/>
          <w:spacing w:val="-6"/>
          <w:szCs w:val="21"/>
        </w:rPr>
        <w:t>(</w:t>
      </w:r>
      <w:r w:rsidRPr="00F35C2C">
        <w:rPr>
          <w:rFonts w:ascii="宋体" w:hAnsi="宋体" w:hint="eastAsia"/>
          <w:spacing w:val="-6"/>
          <w:szCs w:val="21"/>
        </w:rPr>
        <w:t>试行</w:t>
      </w:r>
      <w:r w:rsidRPr="00F35C2C">
        <w:rPr>
          <w:rFonts w:ascii="宋体" w:hAnsi="宋体"/>
          <w:spacing w:val="-6"/>
          <w:szCs w:val="21"/>
        </w:rPr>
        <w:t>)</w:t>
      </w:r>
      <w:r w:rsidRPr="00F35C2C">
        <w:rPr>
          <w:rFonts w:ascii="宋体" w:hAnsi="宋体" w:hint="eastAsia"/>
          <w:spacing w:val="-6"/>
          <w:szCs w:val="21"/>
        </w:rPr>
        <w:t>（福大教</w:t>
      </w:r>
      <w:r w:rsidRPr="00F35C2C">
        <w:rPr>
          <w:rFonts w:ascii="宋体" w:hAnsi="宋体"/>
          <w:spacing w:val="-6"/>
          <w:szCs w:val="21"/>
        </w:rPr>
        <w:t>[2017]14</w:t>
      </w:r>
      <w:r w:rsidRPr="00F35C2C">
        <w:rPr>
          <w:rFonts w:ascii="宋体" w:hAnsi="宋体" w:hint="eastAsia"/>
          <w:spacing w:val="-6"/>
          <w:szCs w:val="21"/>
        </w:rPr>
        <w:t>号）》自动失效，本办法由教务处负责解释。</w:t>
      </w:r>
    </w:p>
    <w:p w:rsidR="00F359CB" w:rsidRPr="00E538B3" w:rsidRDefault="00F359CB">
      <w:bookmarkStart w:id="1" w:name="_GoBack"/>
      <w:bookmarkEnd w:id="1"/>
    </w:p>
    <w:sectPr w:rsidR="00F359CB" w:rsidRPr="00E53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B3"/>
    <w:rsid w:val="00E538B3"/>
    <w:rsid w:val="00F3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B3"/>
    <w:pPr>
      <w:widowControl w:val="0"/>
      <w:jc w:val="both"/>
    </w:pPr>
    <w:rPr>
      <w:rFonts w:ascii="Times New Roman" w:eastAsia="宋体" w:hAnsi="Times New Roman" w:cs="Times New Roman"/>
      <w:szCs w:val="24"/>
    </w:rPr>
  </w:style>
  <w:style w:type="paragraph" w:styleId="1">
    <w:name w:val="heading 1"/>
    <w:basedOn w:val="a"/>
    <w:next w:val="a"/>
    <w:link w:val="1Char"/>
    <w:qFormat/>
    <w:rsid w:val="00E538B3"/>
    <w:pPr>
      <w:keepNext/>
      <w:keepLines/>
      <w:pageBreakBefore/>
      <w:tabs>
        <w:tab w:val="left" w:pos="1080"/>
        <w:tab w:val="center" w:pos="3741"/>
      </w:tabs>
      <w:spacing w:before="320" w:after="320"/>
      <w:jc w:val="center"/>
      <w:outlineLvl w:val="0"/>
    </w:pPr>
    <w:rPr>
      <w:rFonts w:ascii="宋体" w:eastAsia="黑体" w:hAnsi="宋体" w:cs="仿宋"/>
      <w:bCs/>
      <w:color w:val="000000"/>
      <w:spacing w:val="-6"/>
      <w:kern w:val="0"/>
      <w:sz w:val="32"/>
      <w:szCs w:val="32"/>
    </w:rPr>
  </w:style>
  <w:style w:type="paragraph" w:styleId="2">
    <w:name w:val="heading 2"/>
    <w:basedOn w:val="a"/>
    <w:next w:val="a"/>
    <w:link w:val="2Char"/>
    <w:qFormat/>
    <w:rsid w:val="00E538B3"/>
    <w:pPr>
      <w:keepNext/>
      <w:keepLines/>
      <w:spacing w:beforeLines="50" w:before="156" w:afterLines="50" w:after="156" w:line="340" w:lineRule="exact"/>
      <w:jc w:val="center"/>
      <w:outlineLvl w:val="1"/>
    </w:pPr>
    <w:rPr>
      <w:rFonts w:ascii="黑体" w:eastAsia="黑体" w:hAnsi="宋体"/>
      <w:sz w:val="24"/>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38B3"/>
    <w:rPr>
      <w:rFonts w:ascii="宋体" w:eastAsia="黑体" w:hAnsi="宋体" w:cs="仿宋"/>
      <w:bCs/>
      <w:color w:val="000000"/>
      <w:spacing w:val="-6"/>
      <w:kern w:val="0"/>
      <w:sz w:val="32"/>
      <w:szCs w:val="32"/>
    </w:rPr>
  </w:style>
  <w:style w:type="character" w:customStyle="1" w:styleId="2Char">
    <w:name w:val="标题 2 Char"/>
    <w:basedOn w:val="a0"/>
    <w:link w:val="2"/>
    <w:rsid w:val="00E538B3"/>
    <w:rPr>
      <w:rFonts w:ascii="黑体" w:eastAsia="黑体" w:hAnsi="宋体" w:cs="Times New Roman"/>
      <w:sz w:val="24"/>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B3"/>
    <w:pPr>
      <w:widowControl w:val="0"/>
      <w:jc w:val="both"/>
    </w:pPr>
    <w:rPr>
      <w:rFonts w:ascii="Times New Roman" w:eastAsia="宋体" w:hAnsi="Times New Roman" w:cs="Times New Roman"/>
      <w:szCs w:val="24"/>
    </w:rPr>
  </w:style>
  <w:style w:type="paragraph" w:styleId="1">
    <w:name w:val="heading 1"/>
    <w:basedOn w:val="a"/>
    <w:next w:val="a"/>
    <w:link w:val="1Char"/>
    <w:qFormat/>
    <w:rsid w:val="00E538B3"/>
    <w:pPr>
      <w:keepNext/>
      <w:keepLines/>
      <w:pageBreakBefore/>
      <w:tabs>
        <w:tab w:val="left" w:pos="1080"/>
        <w:tab w:val="center" w:pos="3741"/>
      </w:tabs>
      <w:spacing w:before="320" w:after="320"/>
      <w:jc w:val="center"/>
      <w:outlineLvl w:val="0"/>
    </w:pPr>
    <w:rPr>
      <w:rFonts w:ascii="宋体" w:eastAsia="黑体" w:hAnsi="宋体" w:cs="仿宋"/>
      <w:bCs/>
      <w:color w:val="000000"/>
      <w:spacing w:val="-6"/>
      <w:kern w:val="0"/>
      <w:sz w:val="32"/>
      <w:szCs w:val="32"/>
    </w:rPr>
  </w:style>
  <w:style w:type="paragraph" w:styleId="2">
    <w:name w:val="heading 2"/>
    <w:basedOn w:val="a"/>
    <w:next w:val="a"/>
    <w:link w:val="2Char"/>
    <w:qFormat/>
    <w:rsid w:val="00E538B3"/>
    <w:pPr>
      <w:keepNext/>
      <w:keepLines/>
      <w:spacing w:beforeLines="50" w:before="156" w:afterLines="50" w:after="156" w:line="340" w:lineRule="exact"/>
      <w:jc w:val="center"/>
      <w:outlineLvl w:val="1"/>
    </w:pPr>
    <w:rPr>
      <w:rFonts w:ascii="黑体" w:eastAsia="黑体" w:hAnsi="宋体"/>
      <w:sz w:val="24"/>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38B3"/>
    <w:rPr>
      <w:rFonts w:ascii="宋体" w:eastAsia="黑体" w:hAnsi="宋体" w:cs="仿宋"/>
      <w:bCs/>
      <w:color w:val="000000"/>
      <w:spacing w:val="-6"/>
      <w:kern w:val="0"/>
      <w:sz w:val="32"/>
      <w:szCs w:val="32"/>
    </w:rPr>
  </w:style>
  <w:style w:type="character" w:customStyle="1" w:styleId="2Char">
    <w:name w:val="标题 2 Char"/>
    <w:basedOn w:val="a0"/>
    <w:link w:val="2"/>
    <w:rsid w:val="00E538B3"/>
    <w:rPr>
      <w:rFonts w:ascii="黑体" w:eastAsia="黑体" w:hAnsi="宋体" w:cs="Times New Roman"/>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2021-09-14T00:51:00Z</dcterms:created>
  <dcterms:modified xsi:type="dcterms:W3CDTF">2021-09-14T00:51:00Z</dcterms:modified>
</cp:coreProperties>
</file>